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27F6" w14:textId="68B90562" w:rsidR="00FF4FBF" w:rsidRPr="00B125C9" w:rsidRDefault="00FF4FBF" w:rsidP="00B80469">
      <w:pPr>
        <w:jc w:val="center"/>
        <w:rPr>
          <w:rFonts w:ascii="Aptos" w:hAnsi="Aptos"/>
          <w:b/>
          <w:bCs/>
          <w:sz w:val="24"/>
          <w:szCs w:val="24"/>
        </w:rPr>
      </w:pPr>
      <w:r w:rsidRPr="00B125C9">
        <w:rPr>
          <w:rFonts w:ascii="Aptos" w:hAnsi="Aptos"/>
          <w:b/>
          <w:bCs/>
          <w:sz w:val="24"/>
          <w:szCs w:val="24"/>
        </w:rPr>
        <w:t>THE CHURNIN</w:t>
      </w:r>
      <w:r w:rsidR="00B80469" w:rsidRPr="00B125C9">
        <w:rPr>
          <w:rFonts w:ascii="Aptos" w:hAnsi="Aptos"/>
          <w:b/>
          <w:bCs/>
          <w:sz w:val="24"/>
          <w:szCs w:val="24"/>
        </w:rPr>
        <w:t>G</w:t>
      </w:r>
    </w:p>
    <w:p w14:paraId="1D105E1E" w14:textId="17F757DA" w:rsidR="00B80469" w:rsidRPr="00B125C9" w:rsidRDefault="00B80469" w:rsidP="00B80469">
      <w:pPr>
        <w:jc w:val="center"/>
        <w:rPr>
          <w:rFonts w:ascii="Aptos" w:hAnsi="Aptos"/>
          <w:sz w:val="24"/>
          <w:szCs w:val="24"/>
        </w:rPr>
      </w:pPr>
    </w:p>
    <w:p w14:paraId="06F20D75" w14:textId="02FF8357" w:rsidR="00B80469" w:rsidRPr="00B125C9" w:rsidRDefault="00B80469" w:rsidP="00B80469">
      <w:pPr>
        <w:rPr>
          <w:rFonts w:ascii="Aptos" w:hAnsi="Aptos"/>
          <w:sz w:val="24"/>
          <w:szCs w:val="24"/>
        </w:rPr>
      </w:pPr>
      <w:r w:rsidRPr="00B125C9">
        <w:rPr>
          <w:rFonts w:ascii="Aptos" w:hAnsi="Aptos"/>
          <w:sz w:val="24"/>
          <w:szCs w:val="24"/>
        </w:rPr>
        <w:t>Our path to service began with clearing the mind and the heart.  It is impossible to live a life of service if our minds continually overflow with opinions, attitudes, judgments, conflicts and all the other inner noise we generate.  It’s also essential to empty the heart of its conflicting emotions and raging passions, which can instantly carry us away into sheer reactivity.  However, once we can begin to let go of thoughts and feelings, even temporarily, the soul begins to emerge.</w:t>
      </w:r>
    </w:p>
    <w:p w14:paraId="1F5E4D0A" w14:textId="3B54936B" w:rsidR="00B80469" w:rsidRPr="00B125C9" w:rsidRDefault="00B80469" w:rsidP="00B80469">
      <w:pPr>
        <w:rPr>
          <w:rFonts w:ascii="Aptos" w:hAnsi="Aptos"/>
          <w:sz w:val="24"/>
          <w:szCs w:val="24"/>
        </w:rPr>
      </w:pPr>
      <w:r w:rsidRPr="00B125C9">
        <w:rPr>
          <w:rFonts w:ascii="Aptos" w:hAnsi="Aptos"/>
          <w:sz w:val="24"/>
          <w:szCs w:val="24"/>
        </w:rPr>
        <w:t xml:space="preserve">A quiet mind and a clear heart will naturally shift into the feeling state that we call devotion.  </w:t>
      </w:r>
      <w:r w:rsidR="00BC1365" w:rsidRPr="00B125C9">
        <w:rPr>
          <w:rFonts w:ascii="Aptos" w:hAnsi="Aptos"/>
          <w:sz w:val="24"/>
          <w:szCs w:val="24"/>
        </w:rPr>
        <w:t xml:space="preserve">You could even say that we go from emotion to devotion, which is still a feeling state but free of the driving force of strong emotions.  That devotional feeling leads to a spontaneous desire to pour out, to serve, to give oneself away.  I learned early on that the essence of the Native American way of life is to “give away.”  They believe that life pours out from the Creator to the tiniest part of creation, each giving itself away </w:t>
      </w:r>
      <w:r w:rsidR="007E0D36" w:rsidRPr="00B125C9">
        <w:rPr>
          <w:rFonts w:ascii="Aptos" w:hAnsi="Aptos"/>
          <w:sz w:val="24"/>
          <w:szCs w:val="24"/>
        </w:rPr>
        <w:t>to all of our relations, both organic and inorganic, since everything embodies Spirit, embodies consciousness as part of the whole.  When we shift internally to clarity and quiet, that Spirit within us begins to seek ways to honor, to worship, to express devotion by giving away the resources of the self through wisdom, compassion, sacrifice, and so on.</w:t>
      </w:r>
    </w:p>
    <w:p w14:paraId="36A8521A" w14:textId="23EF56F4" w:rsidR="007E0D36" w:rsidRPr="00B125C9" w:rsidRDefault="007E0D36" w:rsidP="00B80469">
      <w:pPr>
        <w:rPr>
          <w:rFonts w:ascii="Aptos" w:hAnsi="Aptos"/>
          <w:sz w:val="24"/>
          <w:szCs w:val="24"/>
        </w:rPr>
      </w:pPr>
      <w:r w:rsidRPr="00B125C9">
        <w:rPr>
          <w:rFonts w:ascii="Aptos" w:hAnsi="Aptos"/>
          <w:sz w:val="24"/>
          <w:szCs w:val="24"/>
        </w:rPr>
        <w:t xml:space="preserve">For many of us, at the beginning of the spiritual journey outer life may appear to be relatively uncomplicated; but the inner life is heavy and dark, burdened with negativity and confusion.  As we continue to go forward, a shift may occur.  I know I started on my journey thinking that as we come into a more spiritual state of being, the happier, the freer, the </w:t>
      </w:r>
      <w:r w:rsidR="00D0005D" w:rsidRPr="00B125C9">
        <w:rPr>
          <w:rFonts w:ascii="Aptos" w:hAnsi="Aptos"/>
          <w:sz w:val="24"/>
          <w:szCs w:val="24"/>
        </w:rPr>
        <w:t>lighter and brighter, the more prosperous and rich life in the world becomes.  I assumed that somehow spiritual awareness was going to rearrange and organize my outer life to become trouble-free.  But that has not been my experience.  As I continued on the journey, my inner world opened, lightened, brightened, becoming spacious and free.  However, my outer life became more complicated, more complex, more challenging, more intense.  I suspect this is the way it works.</w:t>
      </w:r>
    </w:p>
    <w:p w14:paraId="623557B7" w14:textId="15639FD0" w:rsidR="00D0005D" w:rsidRPr="00B125C9" w:rsidRDefault="00D0005D" w:rsidP="00B80469">
      <w:pPr>
        <w:rPr>
          <w:rFonts w:ascii="Aptos" w:hAnsi="Aptos"/>
          <w:sz w:val="24"/>
          <w:szCs w:val="24"/>
        </w:rPr>
      </w:pPr>
      <w:r w:rsidRPr="00B125C9">
        <w:rPr>
          <w:rFonts w:ascii="Aptos" w:hAnsi="Aptos"/>
          <w:sz w:val="24"/>
          <w:szCs w:val="24"/>
        </w:rPr>
        <w:t xml:space="preserve">One of the visions that the ancients had of the universe was of a great egg-shaped globe, the cosmic egg.  This cosmic egg was like a darkly veiled womb that contained all forms within it, all the solar systems, all the galaxies.  At the very bottom of this cosmic egg was the dwelling place of the most unconscious, the darkest parts of the </w:t>
      </w:r>
      <w:r w:rsidR="00D84E49" w:rsidRPr="00B125C9">
        <w:rPr>
          <w:rFonts w:ascii="Aptos" w:hAnsi="Aptos"/>
          <w:sz w:val="24"/>
          <w:szCs w:val="24"/>
        </w:rPr>
        <w:t xml:space="preserve">cosmos – and of the self.  At the top, symbolized by the Pole Star (which we now call Polaris), was believed to be the point of connection with the realm of pure light beyond the veil.  This was reflected in the Hindu chakra system as the seventh chakra, or fontanel, in the human form – our point of connection with what lies beyond form and matter.  However, the place of connection was really at every point that hosted a star, because every star was seen as being a mediator between the world of light that surrounded this cosmic egg and all that </w:t>
      </w:r>
      <w:r w:rsidR="00D84E49" w:rsidRPr="00B125C9">
        <w:rPr>
          <w:rFonts w:ascii="Aptos" w:hAnsi="Aptos"/>
          <w:sz w:val="24"/>
          <w:szCs w:val="24"/>
        </w:rPr>
        <w:lastRenderedPageBreak/>
        <w:t>lived within it.  Yet all the other stars within the cosmic egg rotate around the Pole Star, so it is seen as the most direct point of union with the Light.  The Pole Star is the key to unlocking the relationship between the manifest and the unmanifest</w:t>
      </w:r>
      <w:r w:rsidR="00141D66" w:rsidRPr="00B125C9">
        <w:rPr>
          <w:rFonts w:ascii="Aptos" w:hAnsi="Aptos"/>
          <w:sz w:val="24"/>
          <w:szCs w:val="24"/>
        </w:rPr>
        <w:t>.</w:t>
      </w:r>
    </w:p>
    <w:p w14:paraId="29F6BE83" w14:textId="3AF155DF" w:rsidR="00141D66" w:rsidRPr="00B125C9" w:rsidRDefault="00141D66" w:rsidP="00B80469">
      <w:pPr>
        <w:rPr>
          <w:rFonts w:ascii="Aptos" w:hAnsi="Aptos"/>
          <w:sz w:val="24"/>
          <w:szCs w:val="24"/>
        </w:rPr>
      </w:pPr>
      <w:r w:rsidRPr="00B125C9">
        <w:rPr>
          <w:rFonts w:ascii="Aptos" w:hAnsi="Aptos"/>
          <w:sz w:val="24"/>
          <w:szCs w:val="24"/>
        </w:rPr>
        <w:t>The ancients envisioned the Pole Star as being a kind of lynchpin, a place where a churn was attached.  In this metaphor, the Creator sat outside the Creation in the unmanifested Light and churned the contents of the egg by rotating it continuously, much like a great butter churn.  The purpose of this churning within the cosmic egg was to refine the raw material of creation by bringing the material worlds to a higher state of consciousness and awareness.  The churning and stirring is a process of refining.  Just like in churning butter.  First the milk begins to be separated and then the butter, the fat, which has been invisibly distributed in the original fluid begins to precipitate out, to take on visible form.  As it is purified of every other quality contained in the original milk, it begins to rise to the top as cream.</w:t>
      </w:r>
      <w:r w:rsidR="00323B43" w:rsidRPr="00B125C9">
        <w:rPr>
          <w:rFonts w:ascii="Aptos" w:hAnsi="Aptos"/>
          <w:sz w:val="24"/>
          <w:szCs w:val="24"/>
        </w:rPr>
        <w:t xml:space="preserve">  At the same time, it is separated from its original matrix.  </w:t>
      </w:r>
    </w:p>
    <w:p w14:paraId="577825C6" w14:textId="107C0C3E" w:rsidR="00323B43" w:rsidRPr="00B125C9" w:rsidRDefault="00323B43" w:rsidP="00B80469">
      <w:pPr>
        <w:rPr>
          <w:rFonts w:ascii="Aptos" w:hAnsi="Aptos" w:cs="Helvetica"/>
          <w:color w:val="494949"/>
          <w:sz w:val="24"/>
          <w:szCs w:val="24"/>
          <w:shd w:val="clear" w:color="auto" w:fill="FFFFFF"/>
        </w:rPr>
      </w:pPr>
      <w:r w:rsidRPr="00B125C9">
        <w:rPr>
          <w:rFonts w:ascii="Aptos" w:hAnsi="Aptos"/>
          <w:sz w:val="24"/>
          <w:szCs w:val="24"/>
        </w:rPr>
        <w:t xml:space="preserve">Years ago, I read a column by Tom Peters, who wrote </w:t>
      </w:r>
      <w:r w:rsidRPr="00B125C9">
        <w:rPr>
          <w:rFonts w:ascii="Aptos" w:hAnsi="Aptos"/>
          <w:i/>
          <w:sz w:val="24"/>
          <w:szCs w:val="24"/>
        </w:rPr>
        <w:t>In Search of Excellence</w:t>
      </w:r>
      <w:r w:rsidRPr="00B125C9">
        <w:rPr>
          <w:rFonts w:ascii="Aptos" w:hAnsi="Aptos"/>
          <w:sz w:val="24"/>
          <w:szCs w:val="24"/>
        </w:rPr>
        <w:t>.  As a leading-edge thinker, he was considering the situation at that time regarding jobs and our economy.  He pointed out that we didn’t just need jobs – we needed “churn.”  He was writing about an article he’d read in the Wall Street Journal by a U.C. professor who said that the underlying message in the country’s failures in domestic and international markets at that time was being missed by everyone.  His point was that America had been destroying far too few jobs.  What?  “Destroying far too few jobs?”  Don’t we want to hold on to every job we have?  The message was that, for instance, we might view the loss of hundreds of thousands of jobs in the textile industry over two decades as a measure of the success of the industry in dramatically improving productivity and maintaining its world class status.</w:t>
      </w:r>
      <w:r w:rsidR="00E90F13" w:rsidRPr="00B125C9">
        <w:rPr>
          <w:rFonts w:ascii="Aptos" w:hAnsi="Aptos"/>
          <w:sz w:val="24"/>
          <w:szCs w:val="24"/>
        </w:rPr>
        <w:t xml:space="preserve">  Similarly, the wave of job destruction in the service industry at that time could be seen as mirroring the long-awaited productivity gains from computerization.  Creating a space.  Creating a space for new life, new forms, new possibilities to emerge.  The churning.  The constant movement of life.  Bringing into being, receiving the fruits and then letting go so that more can come.  Creation and destruction happening simultaneously, moment to moment.  Wasn’t it Picasso who spoke of creative destruction when he said, “</w:t>
      </w:r>
      <w:r w:rsidR="00E90F13" w:rsidRPr="00B125C9">
        <w:rPr>
          <w:rFonts w:ascii="Aptos" w:hAnsi="Aptos" w:cstheme="minorHAnsi"/>
          <w:color w:val="494949"/>
          <w:sz w:val="24"/>
          <w:szCs w:val="24"/>
          <w:shd w:val="clear" w:color="auto" w:fill="FFFFFF"/>
        </w:rPr>
        <w:t>Every act of creation is first an act of </w:t>
      </w:r>
      <w:r w:rsidR="00E90F13" w:rsidRPr="00B125C9">
        <w:rPr>
          <w:rFonts w:ascii="Aptos" w:hAnsi="Aptos" w:cstheme="minorHAnsi"/>
          <w:b/>
          <w:bCs/>
          <w:color w:val="494949"/>
          <w:sz w:val="24"/>
          <w:szCs w:val="24"/>
          <w:bdr w:val="none" w:sz="0" w:space="0" w:color="auto" w:frame="1"/>
          <w:shd w:val="clear" w:color="auto" w:fill="FFFFFF"/>
        </w:rPr>
        <w:t>destruction</w:t>
      </w:r>
      <w:r w:rsidR="00E90F13" w:rsidRPr="00B125C9">
        <w:rPr>
          <w:rFonts w:ascii="Aptos" w:hAnsi="Aptos" w:cs="Helvetica"/>
          <w:color w:val="494949"/>
          <w:sz w:val="24"/>
          <w:szCs w:val="24"/>
          <w:shd w:val="clear" w:color="auto" w:fill="FFFFFF"/>
        </w:rPr>
        <w:t>."</w:t>
      </w:r>
    </w:p>
    <w:p w14:paraId="01EE5489" w14:textId="03475AAE" w:rsidR="00E90F13" w:rsidRPr="00B125C9" w:rsidRDefault="00E90F13" w:rsidP="00B80469">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When we consider spiritual service, there may be an underlying assumption that spiritual service means trying to hold on to what evaluate or judge as good, trying to support the good we have, which is in effect trying to maintain and stabilize – even resist – this dynamic process of life which is not “good” in the ordinary sense but is rather impartially Divine.  Service that is still trapped within concepts of good and bad is not spiritual service.</w:t>
      </w:r>
      <w:r w:rsidR="001A780F" w:rsidRPr="00B125C9">
        <w:rPr>
          <w:rFonts w:ascii="Aptos" w:hAnsi="Aptos" w:cstheme="minorHAnsi"/>
          <w:color w:val="494949"/>
          <w:sz w:val="24"/>
          <w:szCs w:val="24"/>
          <w:shd w:val="clear" w:color="auto" w:fill="FFFFFF"/>
        </w:rPr>
        <w:t xml:space="preserve">  It is service on behalf of the ego which has preferences for how things ought to be, need to be.  True service is without preference.  It is in service of the whole, of the divine, of the infinite range of possibilities, of the churning.</w:t>
      </w:r>
    </w:p>
    <w:p w14:paraId="636E7949" w14:textId="0D9707B8" w:rsidR="001A780F" w:rsidRPr="00B125C9" w:rsidRDefault="001A780F" w:rsidP="00B80469">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lastRenderedPageBreak/>
        <w:t>When I worked with my Sufi teacher, whenever everybody would start to look a little bit too complacent, he immediately assumed we were all going to sleep with our complacency.  He would then do something outrageous and shocking to wake everybody up, bring them back into the moment, and stir up all kinds of reactions and responses.  How dare he do that!  What kind of teacher is this?!  It’s a teacher that doesn’t care what you think.  It’s a teacher that wants you to be awake, to be present, to be noticing what’s coming up, what’s coming into being, what’s dying out.  The churn.</w:t>
      </w:r>
    </w:p>
    <w:p w14:paraId="26DA1FB0" w14:textId="01F43834" w:rsidR="00241A0E" w:rsidRPr="00B125C9" w:rsidRDefault="00241A0E" w:rsidP="00241A0E">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Paradoxically, as we clear our minds, open our hearts, as we begin to lighten and brighten from within, the intensity and weight of the burdens we carry both expand.  The churn gets “churnier.”  I’m sure you’ve noticed that as the world has become more interconnected, the more intense the rate of change.  It’s not going to slow down.  It’s not going to get mild and bland and comfortable.  It’s going to keep intensifying until we break through to another level, until we precipitate out the “cream” of this creation.  Maybe it never stops, but just keeps churning.  Perhaps we’ll find out.</w:t>
      </w:r>
    </w:p>
    <w:p w14:paraId="1B21DCC6" w14:textId="7D1F4E06" w:rsidR="00241A0E" w:rsidRPr="00B125C9" w:rsidRDefault="00241A0E" w:rsidP="00241A0E">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So do we go into service because the world needs us to do that?  I don’t think so.  This is what some of my graduate students used to call “inflicting help.”  Gandhi said it best: “Whatever you do will be totally insignificant but it is essential that you do it.”</w:t>
      </w:r>
    </w:p>
    <w:p w14:paraId="18FE5870" w14:textId="6ED0DA67" w:rsidR="00241A0E" w:rsidRPr="00B125C9" w:rsidRDefault="00241A0E" w:rsidP="00241A0E">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One of the prerequisites to service is commitment.  Commitment is what allows us to stay the course as the churn gets faster and stronger.  Shifting from emotion to devotion facilitates commitment.  It short-circuits all the agonizing – “Am I doing the right or wrong thing,” “How am I going to get out of myself,” “What is this going to cost me?”  “What do I have to sacrifice?” “Can I survive the struggle?” – all that internal dialogue.  When the heart fills to overflowing with devotion, it is very simple to commit because it is love in action.  When we come to a spiritual commitment, it seems like the most natural thing in the world to give ourselves as fully as we can to that which we love because that supports us as well.  It’s not a question of us or them.  It’s a question of the need to pour out and to cherish and to nourish what also feeds us.</w:t>
      </w:r>
    </w:p>
    <w:p w14:paraId="5D578333" w14:textId="33C25093" w:rsidR="00241A0E" w:rsidRPr="00B125C9" w:rsidRDefault="00241A0E" w:rsidP="00241A0E">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 xml:space="preserve">Without commitment, there can be no service.  Commitment is like the axis within the churn.  It’s what gives us that steady core, that center of stability around which everything else can revolve as the intensity builds.  We seem to be in a time where people are very afraid of commitment and mostly avoid it.  And yet to embrace commitment is a grace.  My Sufi teacher </w:t>
      </w:r>
      <w:r w:rsidR="00350714" w:rsidRPr="00B125C9">
        <w:rPr>
          <w:rFonts w:ascii="Aptos" w:hAnsi="Aptos" w:cstheme="minorHAnsi"/>
          <w:color w:val="494949"/>
          <w:sz w:val="24"/>
          <w:szCs w:val="24"/>
          <w:shd w:val="clear" w:color="auto" w:fill="FFFFFF"/>
        </w:rPr>
        <w:t>told</w:t>
      </w:r>
      <w:r w:rsidRPr="00B125C9">
        <w:rPr>
          <w:rFonts w:ascii="Aptos" w:hAnsi="Aptos" w:cstheme="minorHAnsi"/>
          <w:color w:val="494949"/>
          <w:sz w:val="24"/>
          <w:szCs w:val="24"/>
          <w:shd w:val="clear" w:color="auto" w:fill="FFFFFF"/>
        </w:rPr>
        <w:t xml:space="preserve"> us </w:t>
      </w:r>
      <w:r w:rsidR="00350714" w:rsidRPr="00B125C9">
        <w:rPr>
          <w:rFonts w:ascii="Aptos" w:hAnsi="Aptos" w:cstheme="minorHAnsi"/>
          <w:color w:val="494949"/>
          <w:sz w:val="24"/>
          <w:szCs w:val="24"/>
          <w:shd w:val="clear" w:color="auto" w:fill="FFFFFF"/>
        </w:rPr>
        <w:t>to make this</w:t>
      </w:r>
      <w:r w:rsidRPr="00B125C9">
        <w:rPr>
          <w:rFonts w:ascii="Aptos" w:hAnsi="Aptos" w:cstheme="minorHAnsi"/>
          <w:color w:val="494949"/>
          <w:sz w:val="24"/>
          <w:szCs w:val="24"/>
          <w:shd w:val="clear" w:color="auto" w:fill="FFFFFF"/>
        </w:rPr>
        <w:t xml:space="preserve"> our first thought on awakening each da</w:t>
      </w:r>
      <w:r w:rsidR="00350714" w:rsidRPr="00B125C9">
        <w:rPr>
          <w:rFonts w:ascii="Aptos" w:hAnsi="Aptos" w:cstheme="minorHAnsi"/>
          <w:color w:val="494949"/>
          <w:sz w:val="24"/>
          <w:szCs w:val="24"/>
          <w:shd w:val="clear" w:color="auto" w:fill="FFFFFF"/>
        </w:rPr>
        <w:t xml:space="preserve">y: “Please, may I be allowed to be of service today?” </w:t>
      </w:r>
      <w:r w:rsidR="00A6029B" w:rsidRPr="00B125C9">
        <w:rPr>
          <w:rFonts w:ascii="Aptos" w:hAnsi="Aptos" w:cstheme="minorHAnsi"/>
          <w:color w:val="494949"/>
          <w:sz w:val="24"/>
          <w:szCs w:val="24"/>
          <w:shd w:val="clear" w:color="auto" w:fill="FFFFFF"/>
        </w:rPr>
        <w:t xml:space="preserve"> Allowed.  It’s a grace to be of service, a privilege and a gift.  It’s a privilege to come to commitment, to that desire to consecrate and dedicate your life, your being, to something greater than your immediate needs.</w:t>
      </w:r>
    </w:p>
    <w:p w14:paraId="4099F510" w14:textId="00F4DA13" w:rsidR="00A6029B" w:rsidRPr="00B125C9" w:rsidRDefault="00A6029B" w:rsidP="00241A0E">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 xml:space="preserve">For the Native Americans on the spiritual path, it is picking up the pipe.  That pipe becomes the visible path, the evidence of commitment.  You can put it down, you can try to walk away from it.  Many do.  But it’s always calling you back, and you hear it because it is a </w:t>
      </w:r>
      <w:r w:rsidRPr="00B125C9">
        <w:rPr>
          <w:rFonts w:ascii="Aptos" w:hAnsi="Aptos" w:cstheme="minorHAnsi"/>
          <w:color w:val="494949"/>
          <w:sz w:val="24"/>
          <w:szCs w:val="24"/>
          <w:shd w:val="clear" w:color="auto" w:fill="FFFFFF"/>
        </w:rPr>
        <w:lastRenderedPageBreak/>
        <w:t>spiritual commitment that you’ve made, beyond time and space.  It is a pledge made at another level entirely.  A commitment to consecrate oneself, to serve, cannot be forgotten or denied or ignored.  It will keep calling and calling, bringing us back over and over again until we are indivisibly one with it.</w:t>
      </w:r>
      <w:r w:rsidR="00C45B90" w:rsidRPr="00B125C9">
        <w:rPr>
          <w:rFonts w:ascii="Aptos" w:hAnsi="Aptos" w:cstheme="minorHAnsi"/>
          <w:color w:val="494949"/>
          <w:sz w:val="24"/>
          <w:szCs w:val="24"/>
          <w:shd w:val="clear" w:color="auto" w:fill="FFFFFF"/>
        </w:rPr>
        <w:t xml:space="preserve">  At times, the churn can get so strong that you can hardly feel or hear the call, but it’s there – reminding you that you asked to be allowed to be of service, to have the grace to remember who you truly are.</w:t>
      </w:r>
    </w:p>
    <w:p w14:paraId="19DF4EAE" w14:textId="0F599FE6" w:rsidR="00241A0E" w:rsidRPr="00B125C9" w:rsidRDefault="00C45B90" w:rsidP="00B80469">
      <w:pPr>
        <w:rPr>
          <w:rFonts w:ascii="Aptos" w:hAnsi="Aptos" w:cstheme="minorHAnsi"/>
          <w:color w:val="494949"/>
          <w:sz w:val="24"/>
          <w:szCs w:val="24"/>
          <w:shd w:val="clear" w:color="auto" w:fill="FFFFFF"/>
        </w:rPr>
      </w:pPr>
      <w:r w:rsidRPr="00B125C9">
        <w:rPr>
          <w:rFonts w:ascii="Aptos" w:hAnsi="Aptos" w:cstheme="minorHAnsi"/>
          <w:color w:val="494949"/>
          <w:sz w:val="24"/>
          <w:szCs w:val="24"/>
          <w:shd w:val="clear" w:color="auto" w:fill="FFFFFF"/>
        </w:rPr>
        <w:t>When you are called to a path of service and your commitment expands to a desire to serve in every part of your life, it becomes clear that service is not special activities – it’s a state of being.  A being who is in service is in service in everything that they do.  There are still limitations, of course, and this is where the churning comes in.  Our concrete daily mind has its limits.  Our emotional self continues to need boundaries.  Our physical body can become depleted and exhausted.  Being in the state of service includes being of service to our own instrument, that of a normal human being with normal needs and concerns.  To love and care for ourselves just as we would our neighbor.  We still need to recognize a need to rest, to be nourished, to set emotional limits, to say no as much as we say yes</w:t>
      </w:r>
      <w:r w:rsidR="00251237" w:rsidRPr="00B125C9">
        <w:rPr>
          <w:rFonts w:ascii="Aptos" w:hAnsi="Aptos" w:cstheme="minorHAnsi"/>
          <w:color w:val="494949"/>
          <w:sz w:val="24"/>
          <w:szCs w:val="24"/>
          <w:shd w:val="clear" w:color="auto" w:fill="FFFFFF"/>
        </w:rPr>
        <w:t xml:space="preserve"> if necessary.  As someone told me long ago, “You can’t give water from an empty well.”  Service is not about self-deprivation.  Far from it.</w:t>
      </w:r>
    </w:p>
    <w:p w14:paraId="7C5805DB" w14:textId="7E474A59" w:rsidR="00251237" w:rsidRPr="00B125C9" w:rsidRDefault="00251237" w:rsidP="00B80469">
      <w:pPr>
        <w:rPr>
          <w:rFonts w:ascii="Aptos" w:hAnsi="Aptos" w:cstheme="minorHAnsi"/>
          <w:b/>
          <w:color w:val="494949"/>
          <w:sz w:val="24"/>
          <w:szCs w:val="24"/>
          <w:shd w:val="clear" w:color="auto" w:fill="FFFFFF"/>
        </w:rPr>
      </w:pPr>
      <w:r w:rsidRPr="00B125C9">
        <w:rPr>
          <w:rFonts w:ascii="Aptos" w:hAnsi="Aptos" w:cstheme="minorHAnsi"/>
          <w:b/>
          <w:color w:val="494949"/>
          <w:sz w:val="24"/>
          <w:szCs w:val="24"/>
          <w:shd w:val="clear" w:color="auto" w:fill="FFFFFF"/>
        </w:rPr>
        <w:t>“I slept and dreamt that life was joy. I awoke and saw that life was service. I acted and behold, service was joy.” Rabindranath Tagore</w:t>
      </w:r>
    </w:p>
    <w:sectPr w:rsidR="00251237" w:rsidRPr="00B1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BF"/>
    <w:rsid w:val="0004614F"/>
    <w:rsid w:val="00125885"/>
    <w:rsid w:val="00141D66"/>
    <w:rsid w:val="001A780F"/>
    <w:rsid w:val="00241A0E"/>
    <w:rsid w:val="00251237"/>
    <w:rsid w:val="00323B43"/>
    <w:rsid w:val="00350714"/>
    <w:rsid w:val="005366D7"/>
    <w:rsid w:val="007E0D36"/>
    <w:rsid w:val="00A6029B"/>
    <w:rsid w:val="00B125C9"/>
    <w:rsid w:val="00B80469"/>
    <w:rsid w:val="00BC1365"/>
    <w:rsid w:val="00C45B90"/>
    <w:rsid w:val="00D0005D"/>
    <w:rsid w:val="00D84E49"/>
    <w:rsid w:val="00E626BE"/>
    <w:rsid w:val="00E90F13"/>
    <w:rsid w:val="00FF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8549"/>
  <w15:chartTrackingRefBased/>
  <w15:docId w15:val="{0AF34C7C-3DDC-4B3B-808F-C3AF131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4</cp:revision>
  <dcterms:created xsi:type="dcterms:W3CDTF">2020-01-15T15:56:00Z</dcterms:created>
  <dcterms:modified xsi:type="dcterms:W3CDTF">2025-09-20T20:04:00Z</dcterms:modified>
</cp:coreProperties>
</file>